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542" w:rsidRDefault="00CB5542">
      <w:r w:rsidRPr="00230E08">
        <w:rPr>
          <w:b/>
        </w:rPr>
        <w:t xml:space="preserve">REGISTRO DE </w:t>
      </w:r>
      <w:r w:rsidR="002B6BD8">
        <w:rPr>
          <w:b/>
        </w:rPr>
        <w:t xml:space="preserve">RUTA DEL TRANSPORTE </w:t>
      </w:r>
      <w:hyperlink r:id="rId5" w:history="1">
        <w:r w:rsidR="002B6BD8" w:rsidRPr="00124333">
          <w:rPr>
            <w:rStyle w:val="Hipervnculo"/>
          </w:rPr>
          <w:t>https://www.rutadeltransporte.com/usuarios/registro.html</w:t>
        </w:r>
      </w:hyperlink>
    </w:p>
    <w:p w:rsidR="00223D27" w:rsidRDefault="00CB5542" w:rsidP="00CB5542">
      <w:pPr>
        <w:shd w:val="clear" w:color="auto" w:fill="FFFFFF"/>
        <w:spacing w:before="75" w:after="150" w:line="420" w:lineRule="atLeast"/>
        <w:outlineLvl w:val="2"/>
      </w:pPr>
      <w:r>
        <w:t>Nombre de usuario (sin espacios) *</w:t>
      </w:r>
      <w:r>
        <w:br/>
        <w:t>Email *</w:t>
      </w:r>
      <w:r>
        <w:br/>
        <w:t>Contraseña *</w:t>
      </w:r>
      <w:r>
        <w:br/>
        <w:t>Repetir contraseña *</w:t>
      </w:r>
    </w:p>
    <w:p w:rsidR="00223D27" w:rsidRDefault="00223D27" w:rsidP="00CB5542">
      <w:pPr>
        <w:shd w:val="clear" w:color="auto" w:fill="FFFFFF"/>
        <w:spacing w:before="75" w:after="150" w:line="420" w:lineRule="atLeast"/>
        <w:outlineLvl w:val="2"/>
        <w:rPr>
          <w:rFonts w:ascii="Arial" w:eastAsia="Times New Roman" w:hAnsi="Arial" w:cs="Arial"/>
          <w:b/>
          <w:bCs/>
          <w:color w:val="2E2E2E"/>
          <w:sz w:val="26"/>
          <w:szCs w:val="26"/>
          <w:lang w:eastAsia="es-ES"/>
        </w:rPr>
      </w:pPr>
    </w:p>
    <w:p w:rsidR="00CB5542" w:rsidRPr="00223D27" w:rsidRDefault="00CB5542" w:rsidP="00CB5542">
      <w:pPr>
        <w:shd w:val="clear" w:color="auto" w:fill="FFFFFF"/>
        <w:spacing w:before="75" w:after="150" w:line="420" w:lineRule="atLeast"/>
        <w:outlineLvl w:val="2"/>
        <w:rPr>
          <w:rFonts w:ascii="Arial" w:eastAsia="Times New Roman" w:hAnsi="Arial" w:cs="Arial"/>
          <w:b/>
          <w:bCs/>
          <w:color w:val="2E2E2E"/>
          <w:sz w:val="24"/>
          <w:szCs w:val="24"/>
          <w:lang w:eastAsia="es-ES"/>
        </w:rPr>
      </w:pPr>
      <w:r w:rsidRPr="00223D27">
        <w:rPr>
          <w:rFonts w:ascii="Arial" w:eastAsia="Times New Roman" w:hAnsi="Arial" w:cs="Arial"/>
          <w:b/>
          <w:bCs/>
          <w:color w:val="2E2E2E"/>
          <w:sz w:val="24"/>
          <w:szCs w:val="24"/>
          <w:lang w:eastAsia="es-ES"/>
        </w:rPr>
        <w:t>Únete a nuestras listas de difusión</w:t>
      </w:r>
    </w:p>
    <w:p w:rsidR="00460022" w:rsidRPr="00460022" w:rsidRDefault="002B6BD8" w:rsidP="00460022">
      <w:pPr>
        <w:pStyle w:val="Prrafodelista"/>
        <w:numPr>
          <w:ilvl w:val="0"/>
          <w:numId w:val="2"/>
        </w:numPr>
        <w:rPr>
          <w:rFonts w:ascii="Arial" w:eastAsia="Times New Roman" w:hAnsi="Arial" w:cs="Arial"/>
          <w:color w:val="1A1A1A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1A1A1A"/>
          <w:sz w:val="24"/>
          <w:szCs w:val="24"/>
          <w:lang w:eastAsia="es-ES"/>
        </w:rPr>
        <w:t>Ruta del Transporte (diaria)</w:t>
      </w:r>
    </w:p>
    <w:p w:rsidR="00CB5542" w:rsidRDefault="00460022" w:rsidP="00CB5542">
      <w:pPr>
        <w:rPr>
          <w:rFonts w:ascii="Arial" w:eastAsia="Times New Roman" w:hAnsi="Arial" w:cs="Arial"/>
          <w:b/>
          <w:bCs/>
          <w:color w:val="2E2E2E"/>
          <w:sz w:val="24"/>
          <w:szCs w:val="24"/>
          <w:lang w:eastAsia="es-ES"/>
        </w:rPr>
      </w:pPr>
      <w:r>
        <w:rPr>
          <w:rFonts w:eastAsia="Times New Roman" w:cstheme="minorHAnsi"/>
          <w:color w:val="1A1A1A"/>
        </w:rPr>
        <w:br/>
      </w:r>
      <w:r>
        <w:rPr>
          <w:rFonts w:ascii="Arial" w:eastAsia="Times New Roman" w:hAnsi="Arial" w:cs="Arial"/>
          <w:b/>
          <w:bCs/>
          <w:color w:val="2E2E2E"/>
          <w:sz w:val="24"/>
          <w:szCs w:val="24"/>
          <w:lang w:eastAsia="es-ES"/>
        </w:rPr>
        <w:t>Alertas última hora</w:t>
      </w:r>
    </w:p>
    <w:p w:rsidR="00460022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Sector</w:t>
      </w:r>
    </w:p>
    <w:p w:rsidR="002B6BD8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Camiones</w:t>
      </w:r>
    </w:p>
    <w:p w:rsidR="002B6BD8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Furgonetas</w:t>
      </w:r>
    </w:p>
    <w:p w:rsidR="002B6BD8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Semirremolques y carrocerías</w:t>
      </w:r>
    </w:p>
    <w:p w:rsidR="002B6BD8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Flotas</w:t>
      </w:r>
    </w:p>
    <w:p w:rsidR="002B6BD8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Multimodal</w:t>
      </w:r>
    </w:p>
    <w:p w:rsidR="002B6BD8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proofErr w:type="spellStart"/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Supply</w:t>
      </w:r>
      <w:proofErr w:type="spellEnd"/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Chain</w:t>
      </w:r>
      <w:proofErr w:type="spellEnd"/>
    </w:p>
    <w:p w:rsidR="002B6BD8" w:rsidRPr="002B6BD8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Posventa</w:t>
      </w:r>
    </w:p>
    <w:p w:rsidR="002B6BD8" w:rsidRPr="00460022" w:rsidRDefault="002B6BD8" w:rsidP="00460022">
      <w:pPr>
        <w:pStyle w:val="Prrafodelista"/>
        <w:numPr>
          <w:ilvl w:val="0"/>
          <w:numId w:val="1"/>
        </w:numPr>
        <w:rPr>
          <w:rFonts w:eastAsia="Times New Roman" w:cstheme="minorHAnsi"/>
          <w:color w:val="1A1A1A"/>
        </w:rPr>
      </w:pPr>
      <w:r>
        <w:rPr>
          <w:rFonts w:ascii="Arial" w:eastAsia="Times New Roman" w:hAnsi="Arial" w:cs="Arial"/>
          <w:bCs/>
          <w:color w:val="2E2E2E"/>
          <w:sz w:val="24"/>
          <w:szCs w:val="24"/>
          <w:lang w:eastAsia="es-ES"/>
        </w:rPr>
        <w:t>Servicios</w:t>
      </w:r>
      <w:bookmarkStart w:id="0" w:name="_GoBack"/>
      <w:bookmarkEnd w:id="0"/>
    </w:p>
    <w:p w:rsidR="00460022" w:rsidRDefault="00460022" w:rsidP="00CB5542">
      <w:pPr>
        <w:rPr>
          <w:rFonts w:eastAsia="Times New Roman" w:cstheme="minorHAnsi"/>
          <w:color w:val="1A1A1A"/>
        </w:rPr>
      </w:pPr>
    </w:p>
    <w:p w:rsidR="00CB5542" w:rsidRDefault="00CB5542" w:rsidP="00CB5542">
      <w:r>
        <w:t>Nombre *</w:t>
      </w:r>
    </w:p>
    <w:p w:rsidR="00CB5542" w:rsidRDefault="00CB5542" w:rsidP="00CB5542">
      <w:r>
        <w:t>Apellidos *</w:t>
      </w:r>
    </w:p>
    <w:p w:rsidR="00223D27" w:rsidRDefault="00223D27" w:rsidP="00CB5542"/>
    <w:p w:rsidR="00CB5542" w:rsidRDefault="00CB5542" w:rsidP="00CB5542">
      <w:r>
        <w:t>Teléfono</w:t>
      </w:r>
      <w:r w:rsidR="00223D27">
        <w:t xml:space="preserve"> *</w:t>
      </w:r>
    </w:p>
    <w:p w:rsidR="00CB5542" w:rsidRDefault="00CB5542" w:rsidP="00CB5542">
      <w:r>
        <w:t>Dirección</w:t>
      </w:r>
    </w:p>
    <w:p w:rsidR="00CB5542" w:rsidRDefault="00CB5542" w:rsidP="00CB5542">
      <w:r>
        <w:t>Localidad *</w:t>
      </w:r>
    </w:p>
    <w:p w:rsidR="00CB5542" w:rsidRDefault="00CB5542" w:rsidP="00CB5542">
      <w:r>
        <w:t>Código Postal *</w:t>
      </w:r>
    </w:p>
    <w:p w:rsidR="00CB5542" w:rsidRDefault="00CB5542" w:rsidP="00CB5542">
      <w:r>
        <w:t>Provincia * (añadir la posibilidad de que el país sea extranjero)</w:t>
      </w:r>
    </w:p>
    <w:p w:rsidR="00CB5542" w:rsidRDefault="00CB5542" w:rsidP="00CB5542">
      <w:r>
        <w:t>País *</w:t>
      </w:r>
    </w:p>
    <w:p w:rsidR="00CB5542" w:rsidRDefault="00CB5542" w:rsidP="00CB5542"/>
    <w:p w:rsidR="00CB5542" w:rsidRDefault="00CB5542" w:rsidP="00CB5542">
      <w:r>
        <w:t xml:space="preserve">Perfil * </w:t>
      </w:r>
      <w:r w:rsidRPr="001553AF">
        <w:rPr>
          <w:color w:val="FF0000"/>
        </w:rPr>
        <w:t>(selector)</w:t>
      </w:r>
    </w:p>
    <w:p w:rsidR="00CB5542" w:rsidRDefault="00CB5542" w:rsidP="00CB5542">
      <w:r>
        <w:t xml:space="preserve">Cargo * </w:t>
      </w:r>
    </w:p>
    <w:p w:rsidR="00CB5542" w:rsidRDefault="00CB5542" w:rsidP="00CB5542">
      <w:r>
        <w:t xml:space="preserve">Empresa </w:t>
      </w:r>
    </w:p>
    <w:p w:rsidR="00CB5542" w:rsidRDefault="00CB5542" w:rsidP="00CB5542">
      <w:pPr>
        <w:rPr>
          <w:color w:val="FF0000"/>
        </w:rPr>
      </w:pPr>
      <w:r>
        <w:lastRenderedPageBreak/>
        <w:t xml:space="preserve">Actividad * </w:t>
      </w:r>
      <w:r w:rsidRPr="001553AF">
        <w:rPr>
          <w:color w:val="FF0000"/>
        </w:rPr>
        <w:t>(selector)</w:t>
      </w:r>
    </w:p>
    <w:p w:rsidR="00CB5542" w:rsidRPr="00230E08" w:rsidRDefault="00CB5542" w:rsidP="00CB5542">
      <w:pPr>
        <w:pStyle w:val="Ttulo3"/>
        <w:shd w:val="clear" w:color="auto" w:fill="FFFFFF"/>
        <w:spacing w:before="75" w:beforeAutospacing="0" w:after="150" w:afterAutospacing="0" w:line="420" w:lineRule="atLeast"/>
        <w:rPr>
          <w:rFonts w:ascii="Arial" w:hAnsi="Arial" w:cs="Arial"/>
          <w:color w:val="2E2E2E"/>
          <w:sz w:val="16"/>
          <w:szCs w:val="16"/>
        </w:rPr>
      </w:pPr>
      <w:r w:rsidRPr="00230E08">
        <w:rPr>
          <w:rStyle w:val="text"/>
          <w:rFonts w:ascii="Arial" w:hAnsi="Arial" w:cs="Arial"/>
          <w:color w:val="2E2E2E"/>
          <w:sz w:val="16"/>
          <w:szCs w:val="16"/>
        </w:rPr>
        <w:t>Términos y condiciones de registro</w:t>
      </w:r>
    </w:p>
    <w:p w:rsidR="00CB5542" w:rsidRPr="00230E08" w:rsidRDefault="00CB5542" w:rsidP="00CB5542">
      <w:pPr>
        <w:rPr>
          <w:sz w:val="16"/>
          <w:szCs w:val="16"/>
        </w:rPr>
      </w:pPr>
      <w:r w:rsidRPr="00230E08">
        <w:rPr>
          <w:rFonts w:ascii="Arial" w:hAnsi="Arial" w:cs="Arial"/>
          <w:color w:val="1A1A1A"/>
          <w:sz w:val="16"/>
          <w:szCs w:val="16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18pt;height:15.6pt" o:ole="">
            <v:imagedata r:id="rId6" o:title=""/>
          </v:shape>
          <w:control r:id="rId7" w:name="DefaultOcxName3" w:shapeid="_x0000_i1048"/>
        </w:object>
      </w:r>
      <w:r w:rsidRPr="00230E08">
        <w:rPr>
          <w:rFonts w:ascii="Arial" w:hAnsi="Arial" w:cs="Arial"/>
          <w:color w:val="1A1A1A"/>
          <w:sz w:val="16"/>
          <w:szCs w:val="16"/>
        </w:rPr>
        <w:t>He leído y acepto las </w:t>
      </w:r>
      <w:hyperlink r:id="rId8" w:tgtFrame="_blank" w:history="1">
        <w:r w:rsidRPr="00230E08">
          <w:rPr>
            <w:rStyle w:val="Hipervnculo"/>
            <w:rFonts w:ascii="Arial" w:hAnsi="Arial" w:cs="Arial"/>
            <w:color w:val="70B52C"/>
            <w:sz w:val="16"/>
            <w:szCs w:val="16"/>
          </w:rPr>
          <w:t>condiciones de uso</w:t>
        </w:r>
      </w:hyperlink>
    </w:p>
    <w:sectPr w:rsidR="00CB5542" w:rsidRPr="00230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AF2896"/>
    <w:multiLevelType w:val="hybridMultilevel"/>
    <w:tmpl w:val="64080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0A0F66"/>
    <w:multiLevelType w:val="hybridMultilevel"/>
    <w:tmpl w:val="F3720D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42"/>
    <w:rsid w:val="000A4696"/>
    <w:rsid w:val="00223D27"/>
    <w:rsid w:val="00230E08"/>
    <w:rsid w:val="002B6BD8"/>
    <w:rsid w:val="00460022"/>
    <w:rsid w:val="00B336AE"/>
    <w:rsid w:val="00CB5542"/>
    <w:rsid w:val="00D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CA08BD6"/>
  <w15:chartTrackingRefBased/>
  <w15:docId w15:val="{9FE1E1E6-7D93-4645-B1C2-8747A678C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CB55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B554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unhideWhenUsed/>
    <w:rsid w:val="00CB5542"/>
    <w:rPr>
      <w:color w:val="0563C1" w:themeColor="hyperlink"/>
      <w:u w:val="single"/>
    </w:rPr>
  </w:style>
  <w:style w:type="character" w:customStyle="1" w:styleId="text">
    <w:name w:val="text"/>
    <w:basedOn w:val="Fuentedeprrafopredeter"/>
    <w:rsid w:val="00CB5542"/>
  </w:style>
  <w:style w:type="paragraph" w:styleId="Prrafodelista">
    <w:name w:val="List Paragraph"/>
    <w:basedOn w:val="Normal"/>
    <w:uiPriority w:val="34"/>
    <w:qFormat/>
    <w:rsid w:val="0046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odretail.es/aviso-legal/" TargetMode="Externa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https://www.rutadeltransporte.com/usuarios/registro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3</cp:revision>
  <dcterms:created xsi:type="dcterms:W3CDTF">2024-03-26T14:05:00Z</dcterms:created>
  <dcterms:modified xsi:type="dcterms:W3CDTF">2024-03-26T14:09:00Z</dcterms:modified>
</cp:coreProperties>
</file>